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5687" w:rsidRPr="00ED5687" w:rsidRDefault="00ED5687" w:rsidP="00ED5687">
      <w:pPr>
        <w:widowControl w:val="0"/>
        <w:autoSpaceDE w:val="0"/>
        <w:autoSpaceDN w:val="0"/>
        <w:adjustRightInd w:val="0"/>
        <w:rPr>
          <w:rFonts w:ascii="Times New Roman" w:hAnsi="Times New Roman" w:cs="Arial"/>
          <w:color w:val="1A1A1A"/>
          <w:szCs w:val="26"/>
        </w:rPr>
      </w:pPr>
      <w:proofErr w:type="spellStart"/>
      <w:r w:rsidRPr="00ED5687">
        <w:rPr>
          <w:rFonts w:ascii="Times New Roman" w:hAnsi="Times New Roman" w:cs="Arial"/>
          <w:color w:val="1A1A1A"/>
          <w:szCs w:val="26"/>
        </w:rPr>
        <w:t>Alexa</w:t>
      </w:r>
      <w:proofErr w:type="spellEnd"/>
      <w:r w:rsidRPr="00ED5687">
        <w:rPr>
          <w:rFonts w:ascii="Times New Roman" w:hAnsi="Times New Roman" w:cs="Arial"/>
          <w:color w:val="1A1A1A"/>
          <w:szCs w:val="26"/>
        </w:rPr>
        <w:t xml:space="preserve"> Sbordone</w:t>
      </w:r>
    </w:p>
    <w:p w:rsidR="00ED5687" w:rsidRPr="00ED5687" w:rsidRDefault="00ED5687" w:rsidP="00ED5687">
      <w:pPr>
        <w:widowControl w:val="0"/>
        <w:autoSpaceDE w:val="0"/>
        <w:autoSpaceDN w:val="0"/>
        <w:adjustRightInd w:val="0"/>
        <w:rPr>
          <w:rFonts w:ascii="Times New Roman" w:hAnsi="Times New Roman" w:cs="Arial"/>
          <w:color w:val="1A1A1A"/>
          <w:szCs w:val="26"/>
        </w:rPr>
      </w:pPr>
      <w:r w:rsidRPr="00ED5687">
        <w:rPr>
          <w:rFonts w:ascii="Times New Roman" w:hAnsi="Times New Roman" w:cs="Arial"/>
          <w:color w:val="1A1A1A"/>
          <w:szCs w:val="26"/>
        </w:rPr>
        <w:t>CBSE 7201T</w:t>
      </w:r>
    </w:p>
    <w:p w:rsidR="00ED5687" w:rsidRPr="00ED5687" w:rsidRDefault="00ED5687" w:rsidP="00ED5687">
      <w:pPr>
        <w:widowControl w:val="0"/>
        <w:autoSpaceDE w:val="0"/>
        <w:autoSpaceDN w:val="0"/>
        <w:adjustRightInd w:val="0"/>
        <w:rPr>
          <w:rFonts w:ascii="Times New Roman" w:hAnsi="Times New Roman" w:cs="Arial"/>
          <w:color w:val="1A1A1A"/>
          <w:szCs w:val="26"/>
        </w:rPr>
      </w:pPr>
      <w:r w:rsidRPr="00ED5687">
        <w:rPr>
          <w:rFonts w:ascii="Times New Roman" w:hAnsi="Times New Roman" w:cs="Arial"/>
          <w:color w:val="1A1A1A"/>
          <w:szCs w:val="26"/>
        </w:rPr>
        <w:t>September 10, 2016</w:t>
      </w:r>
    </w:p>
    <w:p w:rsidR="00ED5687" w:rsidRPr="00ED5687" w:rsidRDefault="00ED5687" w:rsidP="00ED5687">
      <w:pPr>
        <w:widowControl w:val="0"/>
        <w:autoSpaceDE w:val="0"/>
        <w:autoSpaceDN w:val="0"/>
        <w:adjustRightInd w:val="0"/>
        <w:rPr>
          <w:rFonts w:ascii="Times New Roman" w:hAnsi="Times New Roman" w:cs="Arial"/>
          <w:color w:val="1A1A1A"/>
          <w:szCs w:val="26"/>
        </w:rPr>
      </w:pPr>
      <w:r w:rsidRPr="00ED5687">
        <w:rPr>
          <w:rFonts w:ascii="Times New Roman" w:hAnsi="Times New Roman" w:cs="Arial"/>
          <w:color w:val="1A1A1A"/>
          <w:szCs w:val="26"/>
        </w:rPr>
        <w:t>Wiki Assignment #1</w:t>
      </w:r>
    </w:p>
    <w:p w:rsidR="00ED5687" w:rsidRPr="00ED5687" w:rsidRDefault="00ED5687" w:rsidP="00ED5687">
      <w:pPr>
        <w:widowControl w:val="0"/>
        <w:autoSpaceDE w:val="0"/>
        <w:autoSpaceDN w:val="0"/>
        <w:adjustRightInd w:val="0"/>
        <w:rPr>
          <w:rFonts w:ascii="Times New Roman" w:hAnsi="Times New Roman" w:cs="Arial"/>
          <w:color w:val="1A1A1A"/>
          <w:szCs w:val="26"/>
        </w:rPr>
      </w:pPr>
    </w:p>
    <w:p w:rsidR="00ED5687" w:rsidRPr="00ED5687" w:rsidRDefault="00ED5687" w:rsidP="00ED5687">
      <w:pPr>
        <w:widowControl w:val="0"/>
        <w:autoSpaceDE w:val="0"/>
        <w:autoSpaceDN w:val="0"/>
        <w:adjustRightInd w:val="0"/>
        <w:rPr>
          <w:rFonts w:ascii="Times New Roman" w:hAnsi="Times New Roman" w:cs="Arial"/>
          <w:color w:val="1A1A1A"/>
          <w:szCs w:val="26"/>
        </w:rPr>
      </w:pPr>
    </w:p>
    <w:p w:rsidR="00ED5687" w:rsidRPr="00ED5687" w:rsidRDefault="00ED5687" w:rsidP="00ED5687">
      <w:pPr>
        <w:widowControl w:val="0"/>
        <w:autoSpaceDE w:val="0"/>
        <w:autoSpaceDN w:val="0"/>
        <w:adjustRightInd w:val="0"/>
        <w:spacing w:line="480" w:lineRule="auto"/>
        <w:ind w:firstLine="720"/>
        <w:contextualSpacing/>
        <w:rPr>
          <w:rFonts w:ascii="Times New Roman" w:hAnsi="Times New Roman" w:cs="Arial"/>
          <w:color w:val="1A1A1A"/>
          <w:szCs w:val="26"/>
        </w:rPr>
      </w:pPr>
      <w:r w:rsidRPr="00ED5687">
        <w:rPr>
          <w:rFonts w:ascii="Times New Roman" w:hAnsi="Times New Roman" w:cs="Arial"/>
          <w:color w:val="1A1A1A"/>
          <w:szCs w:val="26"/>
        </w:rPr>
        <w:t xml:space="preserve">According to The Glossary of Education Reform, “action research” is defined as a wide variety of evaluative, investigative, and analytical research methods designed to diagnose problems or weaknesses—whether organizational, academic, or instructional—and help educators develop practical solutions to address them quickly and efficiently. Action research may also be applied to programs or educational techniques that are not necessarily experiencing any problems, but that educators simply want to learn more about and improve.  The Glossary of Education Reform also discusses “action research” as a </w:t>
      </w:r>
      <w:r w:rsidRPr="00ED5687">
        <w:rPr>
          <w:rFonts w:ascii="Times New Roman" w:hAnsi="Times New Roman" w:cs="Arial"/>
          <w:i/>
          <w:iCs/>
          <w:color w:val="1A1A1A"/>
          <w:szCs w:val="26"/>
        </w:rPr>
        <w:t>cycle of action</w:t>
      </w:r>
      <w:r w:rsidRPr="00ED5687">
        <w:rPr>
          <w:rFonts w:ascii="Times New Roman" w:hAnsi="Times New Roman" w:cs="Arial"/>
          <w:color w:val="1A1A1A"/>
          <w:szCs w:val="26"/>
        </w:rPr>
        <w:t xml:space="preserve"> or </w:t>
      </w:r>
      <w:r w:rsidRPr="00ED5687">
        <w:rPr>
          <w:rFonts w:ascii="Times New Roman" w:hAnsi="Times New Roman" w:cs="Arial"/>
          <w:i/>
          <w:iCs/>
          <w:color w:val="1A1A1A"/>
          <w:szCs w:val="26"/>
        </w:rPr>
        <w:t>cycle of inquiry</w:t>
      </w:r>
      <w:r w:rsidRPr="00ED5687">
        <w:rPr>
          <w:rFonts w:ascii="Times New Roman" w:hAnsi="Times New Roman" w:cs="Arial"/>
          <w:color w:val="1A1A1A"/>
          <w:szCs w:val="26"/>
        </w:rPr>
        <w:t>, since it typically follows a predefined process that is repeated over time.  This cycle that is described is just what we are doing in this research class</w:t>
      </w:r>
      <w:proofErr w:type="gramStart"/>
      <w:r w:rsidRPr="00ED5687">
        <w:rPr>
          <w:rFonts w:ascii="Times New Roman" w:hAnsi="Times New Roman" w:cs="Arial"/>
          <w:color w:val="1A1A1A"/>
          <w:szCs w:val="26"/>
        </w:rPr>
        <w:t>;</w:t>
      </w:r>
      <w:proofErr w:type="gramEnd"/>
      <w:r w:rsidRPr="00ED5687">
        <w:rPr>
          <w:rFonts w:ascii="Times New Roman" w:hAnsi="Times New Roman" w:cs="Arial"/>
          <w:color w:val="1A1A1A"/>
          <w:szCs w:val="26"/>
        </w:rPr>
        <w:t xml:space="preserve"> identifying a problem, collecting data, analyzing, creating a plan and evaluating.</w:t>
      </w:r>
    </w:p>
    <w:p w:rsidR="00ED5687" w:rsidRPr="00ED5687" w:rsidRDefault="00ED5687" w:rsidP="00ED5687">
      <w:pPr>
        <w:widowControl w:val="0"/>
        <w:autoSpaceDE w:val="0"/>
        <w:autoSpaceDN w:val="0"/>
        <w:adjustRightInd w:val="0"/>
        <w:spacing w:line="480" w:lineRule="auto"/>
        <w:ind w:firstLine="720"/>
        <w:contextualSpacing/>
        <w:rPr>
          <w:rFonts w:ascii="Times New Roman" w:hAnsi="Times New Roman" w:cs="Arial"/>
          <w:color w:val="1A1A1A"/>
          <w:szCs w:val="26"/>
        </w:rPr>
      </w:pPr>
      <w:r w:rsidRPr="00ED5687">
        <w:rPr>
          <w:rFonts w:ascii="Times New Roman" w:hAnsi="Times New Roman" w:cs="Arial"/>
          <w:color w:val="1A1A1A"/>
          <w:szCs w:val="26"/>
        </w:rPr>
        <w:t xml:space="preserve">A current educational issue and possible research topic that is of interest to me is the idea of technology in the classroom.  There are many studies and discussions of how technology is either helping and improving student learning, or having the opposite affect.  I am a big believer of technology, as I grew up with it.  Although the technological world has been growing and changing so fast over the last decade, I still had a computer in my house when I was born, and grew up watching and learning during this time.  I also see the other side of technology, the side that is the </w:t>
      </w:r>
      <w:proofErr w:type="gramStart"/>
      <w:r w:rsidRPr="00ED5687">
        <w:rPr>
          <w:rFonts w:ascii="Times New Roman" w:hAnsi="Times New Roman" w:cs="Arial"/>
          <w:color w:val="1A1A1A"/>
          <w:szCs w:val="26"/>
        </w:rPr>
        <w:t>enabler,</w:t>
      </w:r>
      <w:proofErr w:type="gramEnd"/>
      <w:r w:rsidRPr="00ED5687">
        <w:rPr>
          <w:rFonts w:ascii="Times New Roman" w:hAnsi="Times New Roman" w:cs="Arial"/>
          <w:color w:val="1A1A1A"/>
          <w:szCs w:val="26"/>
        </w:rPr>
        <w:t xml:space="preserve"> therefore have not decided if it gives a positive or negative influence in a classroom of young students.  A very simple example of this is spell check.  Now that most of the population has a cell phone, we are all constantly texting each other.  Phones, as well as computers and laptops, have spell check.  So do these students really need to know how to spell?  Not really, but I still think spelling is important and that many of these students do not know how to use spell check to correct way.  So I want to know if students gain a better understanding, if using technology in the appropriate way in the classroom setting.</w:t>
      </w:r>
    </w:p>
    <w:p w:rsidR="00ED5687" w:rsidRPr="00ED5687" w:rsidRDefault="00ED5687" w:rsidP="00ED5687">
      <w:pPr>
        <w:widowControl w:val="0"/>
        <w:autoSpaceDE w:val="0"/>
        <w:autoSpaceDN w:val="0"/>
        <w:adjustRightInd w:val="0"/>
        <w:spacing w:line="480" w:lineRule="auto"/>
        <w:ind w:firstLine="720"/>
        <w:contextualSpacing/>
        <w:rPr>
          <w:rFonts w:ascii="Times New Roman" w:hAnsi="Times New Roman" w:cs="Arial"/>
          <w:color w:val="1A1A1A"/>
          <w:szCs w:val="26"/>
        </w:rPr>
      </w:pPr>
      <w:r w:rsidRPr="00ED5687">
        <w:rPr>
          <w:rFonts w:ascii="Times New Roman" w:hAnsi="Times New Roman" w:cs="Arial"/>
          <w:color w:val="1A1A1A"/>
          <w:szCs w:val="26"/>
        </w:rPr>
        <w:t xml:space="preserve">I do think that this current educational issue is researchable.  After hours of searching online, I came across many articles discussing this topic.  According </w:t>
      </w:r>
      <w:r w:rsidRPr="00ED5687">
        <w:rPr>
          <w:rFonts w:ascii="Times New Roman" w:hAnsi="Times New Roman" w:cs="Arial"/>
          <w:szCs w:val="26"/>
        </w:rPr>
        <w:t xml:space="preserve">to </w:t>
      </w:r>
      <w:hyperlink r:id="rId4" w:history="1">
        <w:r w:rsidRPr="00ED5687">
          <w:rPr>
            <w:rFonts w:ascii="Times New Roman" w:hAnsi="Times New Roman" w:cs="Arial"/>
            <w:szCs w:val="26"/>
            <w:u w:color="103CC0"/>
          </w:rPr>
          <w:t xml:space="preserve">David V. </w:t>
        </w:r>
        <w:proofErr w:type="spellStart"/>
        <w:r w:rsidRPr="00ED5687">
          <w:rPr>
            <w:rFonts w:ascii="Times New Roman" w:hAnsi="Times New Roman" w:cs="Arial"/>
            <w:szCs w:val="26"/>
            <w:u w:color="103CC0"/>
          </w:rPr>
          <w:t>Loertscher</w:t>
        </w:r>
        <w:proofErr w:type="spellEnd"/>
      </w:hyperlink>
      <w:r w:rsidRPr="00ED5687">
        <w:rPr>
          <w:rFonts w:ascii="Times New Roman" w:hAnsi="Times New Roman" w:cs="Arial"/>
          <w:szCs w:val="26"/>
        </w:rPr>
        <w:t xml:space="preserve"> there have been a plethora of reports about technology in </w:t>
      </w:r>
      <w:hyperlink r:id="rId5" w:history="1">
        <w:r w:rsidRPr="00ED5687">
          <w:rPr>
            <w:rFonts w:ascii="Times New Roman" w:hAnsi="Times New Roman" w:cs="Arial"/>
            <w:szCs w:val="26"/>
            <w:u w:color="103CC0"/>
          </w:rPr>
          <w:t>education</w:t>
        </w:r>
      </w:hyperlink>
      <w:r w:rsidRPr="00ED5687">
        <w:rPr>
          <w:rFonts w:ascii="Times New Roman" w:hAnsi="Times New Roman" w:cs="Arial"/>
          <w:color w:val="1A1A1A"/>
          <w:szCs w:val="26"/>
        </w:rPr>
        <w:t xml:space="preserve"> during the last decade.  Access to technology has grown rapidly in American schools during the last decade. Today, nearly all schools own computers and have access to Internet resources, and students are using school computers in more ways than ever before.  Six studies were conducted during the past decade </w:t>
      </w:r>
      <w:proofErr w:type="gramStart"/>
      <w:r w:rsidRPr="00ED5687">
        <w:rPr>
          <w:rFonts w:ascii="Times New Roman" w:hAnsi="Times New Roman" w:cs="Arial"/>
          <w:color w:val="1A1A1A"/>
          <w:szCs w:val="26"/>
        </w:rPr>
        <w:t>that</w:t>
      </w:r>
      <w:proofErr w:type="gramEnd"/>
      <w:r w:rsidRPr="00ED5687">
        <w:rPr>
          <w:rFonts w:ascii="Times New Roman" w:hAnsi="Times New Roman" w:cs="Arial"/>
          <w:color w:val="1A1A1A"/>
          <w:szCs w:val="26"/>
        </w:rPr>
        <w:t xml:space="preserve"> present a more favorable picture of computer-enriched instruction. Five out of the six studies found that computer enrichment helped students to improve their writing skills. In the remaining study, computer enrichment had a small, statistically significant, negative effect on student writing. The median effect size of computer enrichment programs in the six studies was an increase in writing scores from the 50% to the 63%.</w:t>
      </w:r>
    </w:p>
    <w:p w:rsidR="00ED5687" w:rsidRPr="00ED5687" w:rsidRDefault="00ED5687" w:rsidP="00ED5687">
      <w:pPr>
        <w:widowControl w:val="0"/>
        <w:autoSpaceDE w:val="0"/>
        <w:autoSpaceDN w:val="0"/>
        <w:adjustRightInd w:val="0"/>
        <w:spacing w:line="480" w:lineRule="auto"/>
        <w:ind w:firstLine="720"/>
        <w:contextualSpacing/>
        <w:rPr>
          <w:rFonts w:ascii="Times New Roman" w:hAnsi="Times New Roman" w:cs="Arial"/>
          <w:color w:val="1A1A1A"/>
          <w:szCs w:val="26"/>
        </w:rPr>
      </w:pPr>
      <w:r w:rsidRPr="00ED5687">
        <w:rPr>
          <w:rFonts w:ascii="Times New Roman" w:hAnsi="Times New Roman" w:cs="Arial"/>
          <w:color w:val="1A1A1A"/>
          <w:szCs w:val="26"/>
        </w:rPr>
        <w:t>During a study completed in 2006, there were major concerns that impact both student and teacher use, equipment availability, more than any other factor, seemed to have the greatest impact on whether technology was incorporated into classroom instruction. Teacher knowledge and skill, although a concern, was not the teachers’ first consideration. The major reason teachers chose to use technology was because they felt it resulted in increased student engagement. Some of the same factors that impacted whether students used the computer were evident in the decision about whether teachers used technology. Equipment availability, instructional time schedules, and curricular concerns were all concerns that impacted both teacher and student technology usage. </w:t>
      </w:r>
    </w:p>
    <w:p w:rsidR="00ED5687" w:rsidRPr="00ED5687" w:rsidRDefault="00ED5687" w:rsidP="00ED5687">
      <w:pPr>
        <w:widowControl w:val="0"/>
        <w:autoSpaceDE w:val="0"/>
        <w:autoSpaceDN w:val="0"/>
        <w:adjustRightInd w:val="0"/>
        <w:spacing w:line="480" w:lineRule="auto"/>
        <w:ind w:firstLine="720"/>
        <w:contextualSpacing/>
        <w:rPr>
          <w:rFonts w:ascii="Times New Roman" w:hAnsi="Times New Roman" w:cs="Arial"/>
          <w:color w:val="1A1A1A"/>
          <w:szCs w:val="26"/>
        </w:rPr>
      </w:pPr>
      <w:r w:rsidRPr="00ED5687">
        <w:rPr>
          <w:rFonts w:ascii="Times New Roman" w:hAnsi="Times New Roman" w:cs="Arial"/>
          <w:color w:val="1A1A1A"/>
          <w:szCs w:val="26"/>
        </w:rPr>
        <w:t xml:space="preserve">Having an understanding of different teaching approaches from which we all can learn, as well as a toolbox with a variety of ways to present content to students, is valuable for increasing the accessibility of learning experiences for all students. To develop this toolbox, it is especially important to gather ongoing information about student strengths and challenges as well as their developing interests and activities they dislike. Providing different contexts for students and engaging a variety of their senses, for example, using technology in the classroom.  </w:t>
      </w:r>
      <w:proofErr w:type="gramStart"/>
      <w:r w:rsidRPr="00ED5687">
        <w:rPr>
          <w:rFonts w:ascii="Times New Roman" w:hAnsi="Times New Roman" w:cs="Arial"/>
          <w:color w:val="1A1A1A"/>
          <w:szCs w:val="26"/>
        </w:rPr>
        <w:t>The theory of multiple intelligences was developed in 1983 by Dr. Howard Gardner</w:t>
      </w:r>
      <w:proofErr w:type="gramEnd"/>
      <w:r w:rsidRPr="00ED5687">
        <w:rPr>
          <w:rFonts w:ascii="Times New Roman" w:hAnsi="Times New Roman" w:cs="Arial"/>
          <w:color w:val="1A1A1A"/>
          <w:szCs w:val="26"/>
        </w:rPr>
        <w:t>. Dr. Gardner proposes eight different intelligences to account for a broader range of human potential in children and adults.  One of his intelligence's is visual-</w:t>
      </w:r>
      <w:proofErr w:type="spellStart"/>
      <w:r w:rsidRPr="00ED5687">
        <w:rPr>
          <w:rFonts w:ascii="Times New Roman" w:hAnsi="Times New Roman" w:cs="Arial"/>
          <w:color w:val="1A1A1A"/>
          <w:szCs w:val="26"/>
        </w:rPr>
        <w:t>spacial</w:t>
      </w:r>
      <w:proofErr w:type="spellEnd"/>
      <w:r w:rsidRPr="00ED5687">
        <w:rPr>
          <w:rFonts w:ascii="Times New Roman" w:hAnsi="Times New Roman" w:cs="Arial"/>
          <w:color w:val="1A1A1A"/>
          <w:szCs w:val="26"/>
        </w:rPr>
        <w:t xml:space="preserve">, where students can use visuals, drawings, pictures or videos, as a learning tool, which could be aided by technology.  Another is interpersonal where students understand by interacting with others. These students learn through interaction with tools including computers, laptops, </w:t>
      </w:r>
      <w:proofErr w:type="spellStart"/>
      <w:r w:rsidRPr="00ED5687">
        <w:rPr>
          <w:rFonts w:ascii="Times New Roman" w:hAnsi="Times New Roman" w:cs="Arial"/>
          <w:color w:val="1A1A1A"/>
          <w:szCs w:val="26"/>
        </w:rPr>
        <w:t>ipads</w:t>
      </w:r>
      <w:proofErr w:type="spellEnd"/>
      <w:r w:rsidRPr="00ED5687">
        <w:rPr>
          <w:rFonts w:ascii="Times New Roman" w:hAnsi="Times New Roman" w:cs="Arial"/>
          <w:color w:val="1A1A1A"/>
          <w:szCs w:val="26"/>
        </w:rPr>
        <w:t xml:space="preserve"> or smart boards.  Another theorist, John Dewey is most famous for his role in what is called progressive education. Progressive education is essentially a view of education that emphasizes the need to learn by doing. Dewey believed that human beings learn through a 'hands on' approach.  This means that students must interact with their environment in order to adapt and learn.  Students can interact with technology, while using </w:t>
      </w:r>
      <w:proofErr w:type="gramStart"/>
      <w:r w:rsidRPr="00ED5687">
        <w:rPr>
          <w:rFonts w:ascii="Times New Roman" w:hAnsi="Times New Roman" w:cs="Arial"/>
          <w:color w:val="1A1A1A"/>
          <w:szCs w:val="26"/>
        </w:rPr>
        <w:t>a hands</w:t>
      </w:r>
      <w:proofErr w:type="gramEnd"/>
      <w:r w:rsidRPr="00ED5687">
        <w:rPr>
          <w:rFonts w:ascii="Times New Roman" w:hAnsi="Times New Roman" w:cs="Arial"/>
          <w:color w:val="1A1A1A"/>
          <w:szCs w:val="26"/>
        </w:rPr>
        <w:t xml:space="preserve"> on approach to make achievements in the classroom.</w:t>
      </w:r>
    </w:p>
    <w:p w:rsidR="00ED5687" w:rsidRPr="00ED5687" w:rsidRDefault="00ED5687" w:rsidP="00ED5687">
      <w:pPr>
        <w:widowControl w:val="0"/>
        <w:autoSpaceDE w:val="0"/>
        <w:autoSpaceDN w:val="0"/>
        <w:adjustRightInd w:val="0"/>
        <w:spacing w:line="480" w:lineRule="auto"/>
        <w:ind w:firstLine="720"/>
        <w:contextualSpacing/>
        <w:rPr>
          <w:rFonts w:ascii="Times New Roman" w:hAnsi="Times New Roman" w:cs="Arial"/>
          <w:color w:val="1A1A1A"/>
          <w:szCs w:val="26"/>
        </w:rPr>
      </w:pPr>
      <w:r w:rsidRPr="00ED5687">
        <w:rPr>
          <w:rFonts w:ascii="Times New Roman" w:hAnsi="Times New Roman" w:cs="Arial"/>
          <w:color w:val="1A1A1A"/>
          <w:szCs w:val="26"/>
        </w:rPr>
        <w:t xml:space="preserve">I am currently a second grade teacher in a New York City public school.  While my school is not exceptional in the technology department, we have equipment to work with.  My proposed intervention is to analyze whether integrating technology in the classroom has positive or negative impacts on student achievement.  I would do this by creating a classroom environment where technology is actively incorporated in lessons each day, in the appropriate way.  I will implement computers, smart boards, laptops and </w:t>
      </w:r>
      <w:proofErr w:type="spellStart"/>
      <w:r w:rsidRPr="00ED5687">
        <w:rPr>
          <w:rFonts w:ascii="Times New Roman" w:hAnsi="Times New Roman" w:cs="Arial"/>
          <w:color w:val="1A1A1A"/>
          <w:szCs w:val="26"/>
        </w:rPr>
        <w:t>ipads</w:t>
      </w:r>
      <w:proofErr w:type="spellEnd"/>
      <w:r w:rsidRPr="00ED5687">
        <w:rPr>
          <w:rFonts w:ascii="Times New Roman" w:hAnsi="Times New Roman" w:cs="Arial"/>
          <w:color w:val="1A1A1A"/>
          <w:szCs w:val="26"/>
        </w:rPr>
        <w:t xml:space="preserve"> into my classroom, for student use (independent variable). I would compare student achievement with no technology to the achievement and rates of the students with the new technology assistance. I would assess the impact of the technology on the classroom by comparing before and after test scores and assessment rates (dependent variable). </w:t>
      </w:r>
    </w:p>
    <w:p w:rsidR="00ED5687" w:rsidRPr="00ED5687" w:rsidRDefault="00ED5687" w:rsidP="00ED5687">
      <w:pPr>
        <w:widowControl w:val="0"/>
        <w:autoSpaceDE w:val="0"/>
        <w:autoSpaceDN w:val="0"/>
        <w:adjustRightInd w:val="0"/>
        <w:rPr>
          <w:rFonts w:ascii="Times New Roman" w:hAnsi="Times New Roman" w:cs="Arial"/>
          <w:color w:val="1A1A1A"/>
          <w:szCs w:val="26"/>
        </w:rPr>
      </w:pPr>
    </w:p>
    <w:p w:rsidR="00ED5687" w:rsidRPr="00ED5687" w:rsidRDefault="00ED5687" w:rsidP="00ED5687">
      <w:pPr>
        <w:widowControl w:val="0"/>
        <w:autoSpaceDE w:val="0"/>
        <w:autoSpaceDN w:val="0"/>
        <w:adjustRightInd w:val="0"/>
        <w:rPr>
          <w:rFonts w:ascii="Times New Roman" w:hAnsi="Times New Roman" w:cs="Arial"/>
          <w:color w:val="1A1A1A"/>
          <w:szCs w:val="26"/>
        </w:rPr>
      </w:pPr>
    </w:p>
    <w:p w:rsidR="00ED5687" w:rsidRPr="00ED5687" w:rsidRDefault="00ED5687" w:rsidP="00ED5687">
      <w:pPr>
        <w:widowControl w:val="0"/>
        <w:autoSpaceDE w:val="0"/>
        <w:autoSpaceDN w:val="0"/>
        <w:adjustRightInd w:val="0"/>
        <w:rPr>
          <w:rFonts w:ascii="Times New Roman" w:hAnsi="Times New Roman" w:cs="Arial"/>
          <w:color w:val="1A1A1A"/>
          <w:szCs w:val="26"/>
        </w:rPr>
      </w:pPr>
    </w:p>
    <w:p w:rsidR="00ED5687" w:rsidRPr="00ED5687" w:rsidRDefault="00ED5687" w:rsidP="00ED5687">
      <w:pPr>
        <w:widowControl w:val="0"/>
        <w:autoSpaceDE w:val="0"/>
        <w:autoSpaceDN w:val="0"/>
        <w:adjustRightInd w:val="0"/>
        <w:rPr>
          <w:rFonts w:ascii="Times New Roman" w:hAnsi="Times New Roman" w:cs="Arial"/>
          <w:color w:val="1A1A1A"/>
          <w:szCs w:val="26"/>
        </w:rPr>
      </w:pPr>
      <w:r w:rsidRPr="00ED5687">
        <w:rPr>
          <w:rFonts w:ascii="Times New Roman" w:hAnsi="Times New Roman" w:cs="Arial"/>
          <w:color w:val="1A1A1A"/>
          <w:szCs w:val="26"/>
        </w:rPr>
        <w:t>References:</w:t>
      </w:r>
    </w:p>
    <w:p w:rsidR="00ED5687" w:rsidRDefault="00ED5687" w:rsidP="00ED5687">
      <w:pPr>
        <w:widowControl w:val="0"/>
        <w:autoSpaceDE w:val="0"/>
        <w:autoSpaceDN w:val="0"/>
        <w:adjustRightInd w:val="0"/>
        <w:rPr>
          <w:rFonts w:ascii="Times New Roman" w:hAnsi="Times New Roman" w:cs="Arial"/>
          <w:color w:val="1A1A1A"/>
          <w:szCs w:val="26"/>
        </w:rPr>
      </w:pPr>
    </w:p>
    <w:p w:rsidR="00ED5687" w:rsidRPr="00ED5687" w:rsidRDefault="00ED5687" w:rsidP="00ED5687">
      <w:pPr>
        <w:rPr>
          <w:rFonts w:ascii="Times New Roman" w:hAnsi="Times New Roman"/>
        </w:rPr>
      </w:pPr>
      <w:r w:rsidRPr="00ED5687">
        <w:rPr>
          <w:rFonts w:ascii="Times New Roman" w:hAnsi="Times New Roman" w:cs="Arial"/>
          <w:color w:val="1A1A1A"/>
          <w:szCs w:val="26"/>
        </w:rPr>
        <w:t xml:space="preserve">Carver, Lin B. “Teacher Perception of Barriers and Benefits in K-12 Technology Usage.” </w:t>
      </w:r>
      <w:r w:rsidRPr="00ED5687">
        <w:rPr>
          <w:rFonts w:ascii="Times New Roman" w:hAnsi="Times New Roman" w:cs="Arial"/>
          <w:i/>
          <w:iCs/>
          <w:color w:val="1A1A1A"/>
          <w:szCs w:val="26"/>
        </w:rPr>
        <w:t xml:space="preserve">Volume 15 issue 1 </w:t>
      </w:r>
      <w:r w:rsidRPr="00ED5687">
        <w:rPr>
          <w:rFonts w:ascii="Times New Roman" w:hAnsi="Times New Roman" w:cs="Arial"/>
          <w:color w:val="1A1A1A"/>
          <w:szCs w:val="26"/>
        </w:rPr>
        <w:t>(2016): The Turkish Online Journal of Educational Technology. Web. 8 Sept. 2016.</w:t>
      </w:r>
    </w:p>
    <w:p w:rsidR="00ED5687" w:rsidRDefault="00ED5687" w:rsidP="00ED5687">
      <w:pPr>
        <w:widowControl w:val="0"/>
        <w:autoSpaceDE w:val="0"/>
        <w:autoSpaceDN w:val="0"/>
        <w:adjustRightInd w:val="0"/>
        <w:rPr>
          <w:rFonts w:ascii="Times New Roman" w:hAnsi="Times New Roman" w:cs="Arial"/>
          <w:color w:val="1A1A1A"/>
          <w:szCs w:val="26"/>
        </w:rPr>
      </w:pPr>
    </w:p>
    <w:p w:rsidR="00ED5687" w:rsidRPr="00ED5687" w:rsidRDefault="00ED5687" w:rsidP="00ED5687">
      <w:pPr>
        <w:widowControl w:val="0"/>
        <w:autoSpaceDE w:val="0"/>
        <w:autoSpaceDN w:val="0"/>
        <w:adjustRightInd w:val="0"/>
        <w:rPr>
          <w:rFonts w:ascii="Times New Roman" w:hAnsi="Times New Roman" w:cs="Arial"/>
          <w:color w:val="1A1A1A"/>
          <w:szCs w:val="26"/>
        </w:rPr>
      </w:pPr>
      <w:proofErr w:type="spellStart"/>
      <w:r w:rsidRPr="00ED5687">
        <w:rPr>
          <w:rFonts w:ascii="Times New Roman" w:hAnsi="Times New Roman" w:cs="Arial"/>
          <w:color w:val="1A1A1A"/>
          <w:szCs w:val="26"/>
        </w:rPr>
        <w:t>Kulik</w:t>
      </w:r>
      <w:proofErr w:type="spellEnd"/>
      <w:r w:rsidRPr="00ED5687">
        <w:rPr>
          <w:rFonts w:ascii="Times New Roman" w:hAnsi="Times New Roman" w:cs="Arial"/>
          <w:color w:val="1A1A1A"/>
          <w:szCs w:val="26"/>
        </w:rPr>
        <w:t xml:space="preserve">, James A. “Effects of Using Instructional Technology in Elementary and Secondary Schools: What Controlled Evaluation Studies Say” </w:t>
      </w:r>
      <w:r w:rsidRPr="00ED5687">
        <w:rPr>
          <w:rFonts w:ascii="Times New Roman" w:hAnsi="Times New Roman" w:cs="Arial"/>
          <w:i/>
          <w:iCs/>
          <w:color w:val="1A1A1A"/>
          <w:szCs w:val="26"/>
        </w:rPr>
        <w:t>SRI Project Number P10446.001</w:t>
      </w:r>
      <w:r w:rsidRPr="00ED5687">
        <w:rPr>
          <w:rFonts w:ascii="Times New Roman" w:hAnsi="Times New Roman" w:cs="Arial"/>
          <w:color w:val="1A1A1A"/>
          <w:szCs w:val="26"/>
        </w:rPr>
        <w:t xml:space="preserve"> (2003): SRI International. Web. 8 Sept. 2016.</w:t>
      </w:r>
    </w:p>
    <w:p w:rsidR="00ED5687" w:rsidRDefault="00ED5687" w:rsidP="00ED5687">
      <w:pPr>
        <w:widowControl w:val="0"/>
        <w:autoSpaceDE w:val="0"/>
        <w:autoSpaceDN w:val="0"/>
        <w:adjustRightInd w:val="0"/>
        <w:rPr>
          <w:rFonts w:ascii="Times New Roman" w:hAnsi="Times New Roman" w:cs="Arial"/>
          <w:color w:val="1A1A1A"/>
          <w:szCs w:val="26"/>
        </w:rPr>
      </w:pPr>
    </w:p>
    <w:p w:rsidR="00ED5687" w:rsidRPr="00ED5687" w:rsidRDefault="00ED5687" w:rsidP="00ED5687">
      <w:pPr>
        <w:widowControl w:val="0"/>
        <w:autoSpaceDE w:val="0"/>
        <w:autoSpaceDN w:val="0"/>
        <w:adjustRightInd w:val="0"/>
        <w:rPr>
          <w:rFonts w:ascii="Times New Roman" w:hAnsi="Times New Roman" w:cs="Arial"/>
          <w:color w:val="1A1A1A"/>
          <w:szCs w:val="26"/>
        </w:rPr>
      </w:pPr>
      <w:proofErr w:type="spellStart"/>
      <w:r w:rsidRPr="00ED5687">
        <w:rPr>
          <w:rFonts w:ascii="Times New Roman" w:hAnsi="Times New Roman" w:cs="Arial"/>
          <w:color w:val="1A1A1A"/>
          <w:szCs w:val="26"/>
        </w:rPr>
        <w:t>Loertscher</w:t>
      </w:r>
      <w:proofErr w:type="spellEnd"/>
      <w:r w:rsidRPr="00ED5687">
        <w:rPr>
          <w:rFonts w:ascii="Times New Roman" w:hAnsi="Times New Roman" w:cs="Arial"/>
          <w:color w:val="1A1A1A"/>
          <w:szCs w:val="26"/>
        </w:rPr>
        <w:t xml:space="preserve">, David V. "Unleash the power of technology in education." </w:t>
      </w:r>
      <w:r w:rsidRPr="00ED5687">
        <w:rPr>
          <w:rFonts w:ascii="Times New Roman" w:hAnsi="Times New Roman" w:cs="Arial"/>
          <w:i/>
          <w:iCs/>
          <w:color w:val="1A1A1A"/>
          <w:szCs w:val="26"/>
        </w:rPr>
        <w:t>Teacher Librarian</w:t>
      </w:r>
      <w:r w:rsidRPr="00ED5687">
        <w:rPr>
          <w:rFonts w:ascii="Times New Roman" w:hAnsi="Times New Roman" w:cs="Arial"/>
          <w:color w:val="1A1A1A"/>
          <w:szCs w:val="26"/>
        </w:rPr>
        <w:t xml:space="preserve"> 39.1(2011): 46+. </w:t>
      </w:r>
      <w:r w:rsidRPr="00ED5687">
        <w:rPr>
          <w:rFonts w:ascii="Times New Roman" w:hAnsi="Times New Roman" w:cs="Arial"/>
          <w:i/>
          <w:iCs/>
          <w:color w:val="1A1A1A"/>
          <w:szCs w:val="26"/>
        </w:rPr>
        <w:t xml:space="preserve">Academic </w:t>
      </w:r>
      <w:proofErr w:type="spellStart"/>
      <w:r w:rsidRPr="00ED5687">
        <w:rPr>
          <w:rFonts w:ascii="Times New Roman" w:hAnsi="Times New Roman" w:cs="Arial"/>
          <w:i/>
          <w:iCs/>
          <w:color w:val="1A1A1A"/>
          <w:szCs w:val="26"/>
        </w:rPr>
        <w:t>OneFile</w:t>
      </w:r>
      <w:proofErr w:type="spellEnd"/>
      <w:r w:rsidRPr="00ED5687">
        <w:rPr>
          <w:rFonts w:ascii="Times New Roman" w:hAnsi="Times New Roman" w:cs="Arial"/>
          <w:color w:val="1A1A1A"/>
          <w:szCs w:val="26"/>
        </w:rPr>
        <w:t>. Web. 8 Sept. 2016.</w:t>
      </w:r>
    </w:p>
    <w:p w:rsidR="00ED5687" w:rsidRPr="00ED5687" w:rsidRDefault="00ED5687" w:rsidP="00ED5687">
      <w:pPr>
        <w:widowControl w:val="0"/>
        <w:autoSpaceDE w:val="0"/>
        <w:autoSpaceDN w:val="0"/>
        <w:adjustRightInd w:val="0"/>
        <w:rPr>
          <w:rFonts w:ascii="Times New Roman" w:hAnsi="Times New Roman" w:cs="Arial"/>
          <w:color w:val="1A1A1A"/>
          <w:szCs w:val="26"/>
        </w:rPr>
      </w:pPr>
    </w:p>
    <w:p w:rsidR="00ED5687" w:rsidRPr="00ED5687" w:rsidRDefault="00ED5687" w:rsidP="00ED5687">
      <w:pPr>
        <w:widowControl w:val="0"/>
        <w:autoSpaceDE w:val="0"/>
        <w:autoSpaceDN w:val="0"/>
        <w:adjustRightInd w:val="0"/>
        <w:rPr>
          <w:rFonts w:ascii="Times New Roman" w:hAnsi="Times New Roman" w:cs="Arial"/>
          <w:color w:val="1A1A1A"/>
          <w:szCs w:val="26"/>
        </w:rPr>
      </w:pPr>
      <w:r w:rsidRPr="00ED5687">
        <w:rPr>
          <w:rFonts w:ascii="Times New Roman" w:hAnsi="Times New Roman" w:cs="Arial"/>
          <w:color w:val="1A1A1A"/>
          <w:szCs w:val="26"/>
        </w:rPr>
        <w:t xml:space="preserve">Multiple Intelligences: What Does the Research Say? </w:t>
      </w:r>
      <w:hyperlink r:id="rId6" w:history="1">
        <w:r w:rsidRPr="00ED5687">
          <w:rPr>
            <w:rFonts w:ascii="Times New Roman" w:hAnsi="Times New Roman" w:cs="Arial"/>
            <w:color w:val="103CC0"/>
            <w:szCs w:val="26"/>
            <w:u w:val="single" w:color="103CC0"/>
          </w:rPr>
          <w:t>http://www.edutopia.org/multiple-intelligences-research</w:t>
        </w:r>
      </w:hyperlink>
      <w:r w:rsidRPr="00ED5687">
        <w:rPr>
          <w:rFonts w:ascii="Times New Roman" w:hAnsi="Times New Roman" w:cs="Arial"/>
          <w:color w:val="1A1A1A"/>
          <w:szCs w:val="26"/>
        </w:rPr>
        <w:t xml:space="preserve"> (2016)</w:t>
      </w:r>
    </w:p>
    <w:p w:rsidR="00ED5687" w:rsidRPr="00ED5687" w:rsidRDefault="00ED5687" w:rsidP="00ED5687">
      <w:pPr>
        <w:widowControl w:val="0"/>
        <w:autoSpaceDE w:val="0"/>
        <w:autoSpaceDN w:val="0"/>
        <w:adjustRightInd w:val="0"/>
        <w:rPr>
          <w:rFonts w:ascii="Times New Roman" w:hAnsi="Times New Roman" w:cs="Arial"/>
          <w:color w:val="1A1A1A"/>
          <w:szCs w:val="26"/>
        </w:rPr>
      </w:pPr>
    </w:p>
    <w:p w:rsidR="00ED5687" w:rsidRPr="00ED5687" w:rsidRDefault="00ED5687" w:rsidP="00ED5687">
      <w:pPr>
        <w:widowControl w:val="0"/>
        <w:autoSpaceDE w:val="0"/>
        <w:autoSpaceDN w:val="0"/>
        <w:adjustRightInd w:val="0"/>
        <w:rPr>
          <w:rFonts w:ascii="Times New Roman" w:hAnsi="Times New Roman" w:cs="Arial"/>
          <w:color w:val="1A1A1A"/>
          <w:szCs w:val="26"/>
        </w:rPr>
      </w:pPr>
      <w:proofErr w:type="gramStart"/>
      <w:r w:rsidRPr="00ED5687">
        <w:rPr>
          <w:rFonts w:ascii="Times New Roman" w:hAnsi="Times New Roman" w:cs="Arial"/>
          <w:color w:val="1A1A1A"/>
          <w:szCs w:val="26"/>
        </w:rPr>
        <w:t>The Glossary of Education Reform.</w:t>
      </w:r>
      <w:proofErr w:type="gramEnd"/>
      <w:r w:rsidRPr="00ED5687">
        <w:rPr>
          <w:rFonts w:ascii="Times New Roman" w:hAnsi="Times New Roman" w:cs="Arial"/>
          <w:color w:val="1A1A1A"/>
          <w:szCs w:val="26"/>
        </w:rPr>
        <w:t xml:space="preserve"> </w:t>
      </w:r>
      <w:hyperlink r:id="rId7" w:history="1">
        <w:r w:rsidRPr="00ED5687">
          <w:rPr>
            <w:rFonts w:ascii="Times New Roman" w:hAnsi="Times New Roman" w:cs="Arial"/>
            <w:color w:val="103CC0"/>
            <w:szCs w:val="26"/>
            <w:u w:val="single" w:color="103CC0"/>
          </w:rPr>
          <w:t>http://edglossary.org/action-research/</w:t>
        </w:r>
      </w:hyperlink>
      <w:r w:rsidRPr="00ED5687">
        <w:rPr>
          <w:rFonts w:ascii="Times New Roman" w:hAnsi="Times New Roman" w:cs="Arial"/>
          <w:color w:val="1A1A1A"/>
          <w:szCs w:val="26"/>
        </w:rPr>
        <w:t xml:space="preserve"> (2015)</w:t>
      </w:r>
    </w:p>
    <w:sectPr w:rsidR="00ED5687" w:rsidRPr="00ED5687" w:rsidSect="00003366">
      <w:pgSz w:w="12240" w:h="15840"/>
      <w:pgMar w:top="1440" w:right="1440" w:bottom="1440" w:left="1440" w:gutter="0"/>
      <w:printerSettings r:id="rId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22B6F"/>
    <w:rsid w:val="00E22B6F"/>
    <w:rsid w:val="00ED5687"/>
  </w:rsids>
  <m:mathPr>
    <m:mathFont m:val="@ＭＳ ゴシック"/>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378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go.galegroup.com.ez-proxy.brooklyn.cuny.edu:2048/ps/advancedSearch.do?method=doSearch&amp;searchType=AdvancedSearchForm&amp;userGroupName=cuny_broo39667&amp;inputFieldValue(0)=%22David+V.+Loertscher%22&amp;inputFieldName(0)=AU&amp;prodId=AONE" TargetMode="External"/><Relationship Id="rId5" Type="http://schemas.openxmlformats.org/officeDocument/2006/relationships/hyperlink" Target="http://go.galegroup.com.ez-proxy.brooklyn.cuny.edu:2048/ps/i.do?&amp;id=GALE%7CA272444258&amp;v=2.1&amp;u=cuny_broo39667&amp;it=r&amp;p=AONE&amp;sw=w&amp;authCount=1#" TargetMode="External"/><Relationship Id="rId6" Type="http://schemas.openxmlformats.org/officeDocument/2006/relationships/hyperlink" Target="http://www.edutopia.org/multiple-intelligences-research" TargetMode="External"/><Relationship Id="rId7" Type="http://schemas.openxmlformats.org/officeDocument/2006/relationships/hyperlink" Target="http://edglossary.org/action-research/" TargetMode="External"/><Relationship Id="rId8" Type="http://schemas.openxmlformats.org/officeDocument/2006/relationships/printerSettings" Target="printerSettings/printerSettings1.bin"/><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1106</Words>
  <Characters>6309</Characters>
  <Application>Microsoft Macintosh Word</Application>
  <DocSecurity>0</DocSecurity>
  <Lines>52</Lines>
  <Paragraphs>12</Paragraphs>
  <ScaleCrop>false</ScaleCrop>
  <LinksUpToDate>false</LinksUpToDate>
  <CharactersWithSpaces>7747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Jillian Sbordone</dc:creator>
  <cp:keywords/>
  <cp:lastModifiedBy>Jillian Sbordone</cp:lastModifiedBy>
  <cp:revision>2</cp:revision>
  <dcterms:created xsi:type="dcterms:W3CDTF">2016-09-12T15:54:00Z</dcterms:created>
  <dcterms:modified xsi:type="dcterms:W3CDTF">2016-09-12T15:59:00Z</dcterms:modified>
</cp:coreProperties>
</file>